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ПОЛИТИКА В ОТНОШЕНИИ ОБРАБОТКИ ПЕРСОНАЛЬНЫХ ДАННЫХ В Фаст-прайс</w:t>
      </w:r>
    </w:p>
    <w:p w:rsidR="00000000" w:rsidDel="00000000" w:rsidP="00000000" w:rsidRDefault="00000000" w:rsidRPr="00000000" w14:paraId="00000002">
      <w:pPr>
        <w:rPr/>
      </w:pPr>
      <w:r w:rsidDel="00000000" w:rsidR="00000000" w:rsidRPr="00000000">
        <w:rPr>
          <w:rtl w:val="0"/>
        </w:rPr>
        <w:t xml:space="preserve">1. ВВЕДЕНИЕ</w:t>
      </w:r>
    </w:p>
    <w:p w:rsidR="00000000" w:rsidDel="00000000" w:rsidP="00000000" w:rsidRDefault="00000000" w:rsidRPr="00000000" w14:paraId="00000003">
      <w:pPr>
        <w:rPr/>
      </w:pPr>
      <w:r w:rsidDel="00000000" w:rsidR="00000000" w:rsidRPr="00000000">
        <w:rPr>
          <w:rtl w:val="0"/>
        </w:rPr>
        <w:t xml:space="preserve">1.1. Важнейшим условием реализации целей деятельности Фаст-прайс (далее Фаст-прайс либо Оператор) является обеспечение необходимого и достаточного уровня информационной безопасности информации, к которой, в том числе, относятся персональные данные.</w:t>
      </w:r>
    </w:p>
    <w:p w:rsidR="00000000" w:rsidDel="00000000" w:rsidP="00000000" w:rsidRDefault="00000000" w:rsidRPr="00000000" w14:paraId="00000004">
      <w:pPr>
        <w:rPr/>
      </w:pPr>
      <w:r w:rsidDel="00000000" w:rsidR="00000000" w:rsidRPr="00000000">
        <w:rPr>
          <w:rtl w:val="0"/>
        </w:rPr>
        <w:t xml:space="preserve">1.2. Политика в отношении обработки персональных данных в Фаст-прайс (далее – Политика) определяет порядок сбора, хранения, передачи и иных видов обработки персональных данных в Фаст-прайс (далее – Компания), а также сведения о реализуемых требованиях к защите персональных данных.</w:t>
      </w:r>
    </w:p>
    <w:p w:rsidR="00000000" w:rsidDel="00000000" w:rsidP="00000000" w:rsidRDefault="00000000" w:rsidRPr="00000000" w14:paraId="00000005">
      <w:pPr>
        <w:rPr/>
      </w:pPr>
      <w:r w:rsidDel="00000000" w:rsidR="00000000" w:rsidRPr="00000000">
        <w:rPr>
          <w:rtl w:val="0"/>
        </w:rPr>
        <w:t xml:space="preserve">1.3. Настоящий документ определяет политику Фаст-прайс в отношении обработки персональных данных и излагает систему основных принципов, применяемых в отношении обработки персональных данных в Компании.</w:t>
      </w:r>
    </w:p>
    <w:p w:rsidR="00000000" w:rsidDel="00000000" w:rsidP="00000000" w:rsidRDefault="00000000" w:rsidRPr="00000000" w14:paraId="00000006">
      <w:pPr>
        <w:rPr/>
      </w:pPr>
      <w:r w:rsidDel="00000000" w:rsidR="00000000" w:rsidRPr="00000000">
        <w:rPr>
          <w:rtl w:val="0"/>
        </w:rPr>
        <w:t xml:space="preserve">1.4. Действие настоящей Политики распространяется на все операции, совершаемые в Компании с персональными данными с использованием средств автоматизации или без их использования.</w:t>
      </w:r>
    </w:p>
    <w:p w:rsidR="00000000" w:rsidDel="00000000" w:rsidP="00000000" w:rsidRDefault="00000000" w:rsidRPr="00000000" w14:paraId="00000007">
      <w:pPr>
        <w:rPr/>
      </w:pPr>
      <w:r w:rsidDel="00000000" w:rsidR="00000000" w:rsidRPr="00000000">
        <w:rPr>
          <w:rtl w:val="0"/>
        </w:rPr>
        <w:t xml:space="preserve">1.5. Политика разработана в соответствии с действующим законодательством РФ.</w:t>
      </w:r>
    </w:p>
    <w:p w:rsidR="00000000" w:rsidDel="00000000" w:rsidP="00000000" w:rsidRDefault="00000000" w:rsidRPr="00000000" w14:paraId="00000008">
      <w:pPr>
        <w:rPr/>
      </w:pPr>
      <w:r w:rsidDel="00000000" w:rsidR="00000000" w:rsidRPr="00000000">
        <w:rPr>
          <w:rtl w:val="0"/>
        </w:rPr>
        <w:t xml:space="preserve">1.6. Настоящая политика подлежит актуализации в случае изменения законодательства РФ о персональных данных.</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СОСТАВ ПЕРСОНАЛЬНЫХ ДАННЫХ И ПЕРЕЧЕНЬ ДЕЙСТВИЙ С ДАННЫМИ</w:t>
      </w:r>
    </w:p>
    <w:p w:rsidR="00000000" w:rsidDel="00000000" w:rsidP="00000000" w:rsidRDefault="00000000" w:rsidRPr="00000000" w14:paraId="0000000B">
      <w:pPr>
        <w:rPr/>
      </w:pPr>
      <w:r w:rsidDel="00000000" w:rsidR="00000000" w:rsidRPr="00000000">
        <w:rPr>
          <w:rtl w:val="0"/>
        </w:rPr>
        <w:t xml:space="preserve">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 Детальный перечень персональных данных фиксируется в локальной нормативной документации Фаст-прайс.</w:t>
      </w:r>
    </w:p>
    <w:p w:rsidR="00000000" w:rsidDel="00000000" w:rsidP="00000000" w:rsidRDefault="00000000" w:rsidRPr="00000000" w14:paraId="0000000C">
      <w:pPr>
        <w:rPr/>
      </w:pPr>
      <w:r w:rsidDel="00000000" w:rsidR="00000000" w:rsidRPr="00000000">
        <w:rPr>
          <w:rtl w:val="0"/>
        </w:rPr>
        <w:t xml:space="preserve">2.2. Все обрабатываемые Фаст-прайс персональные данные являются конфиденциальной, строго охраняемой информацией в соответствии с законодательством.</w:t>
      </w:r>
    </w:p>
    <w:p w:rsidR="00000000" w:rsidDel="00000000" w:rsidP="00000000" w:rsidRDefault="00000000" w:rsidRPr="00000000" w14:paraId="0000000D">
      <w:pPr>
        <w:rPr/>
      </w:pPr>
      <w:r w:rsidDel="00000000" w:rsidR="00000000" w:rsidRPr="00000000">
        <w:rPr>
          <w:rtl w:val="0"/>
        </w:rPr>
        <w:t xml:space="preserve">2.3. Компания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 РФ).</w:t>
      </w:r>
    </w:p>
    <w:p w:rsidR="00000000" w:rsidDel="00000000" w:rsidP="00000000" w:rsidRDefault="00000000" w:rsidRPr="00000000" w14:paraId="0000000E">
      <w:pPr>
        <w:rPr/>
      </w:pPr>
      <w:r w:rsidDel="00000000" w:rsidR="00000000" w:rsidRPr="00000000">
        <w:rPr>
          <w:rtl w:val="0"/>
        </w:rPr>
        <w:t xml:space="preserve">2.4. Перечень действий с персональными данными, общее описание используемых оператором способов обработки персональных данных: Сбор, анализ, обобщение, хранение, изменение, дополнение, передача (без (или) с трансграничной передачей на территорию стран, обеспечивающих адекватную защиту), уничтожение персональных данных. Автоматизированная / Неавтоматизированная / Смешанная обработка персональных данных.</w:t>
      </w:r>
    </w:p>
    <w:p w:rsidR="00000000" w:rsidDel="00000000" w:rsidP="00000000" w:rsidRDefault="00000000" w:rsidRPr="00000000" w14:paraId="0000000F">
      <w:pPr>
        <w:rPr/>
      </w:pPr>
      <w:r w:rsidDel="00000000" w:rsidR="00000000" w:rsidRPr="00000000">
        <w:rPr>
          <w:rtl w:val="0"/>
        </w:rPr>
        <w:t xml:space="preserve">2.5. Компания осуществляет обработку персональных данных на законной и справедливой основе.</w:t>
      </w:r>
    </w:p>
    <w:p w:rsidR="00000000" w:rsidDel="00000000" w:rsidP="00000000" w:rsidRDefault="00000000" w:rsidRPr="00000000" w14:paraId="00000010">
      <w:pPr>
        <w:rPr/>
      </w:pPr>
      <w:r w:rsidDel="00000000" w:rsidR="00000000" w:rsidRPr="00000000">
        <w:rPr>
          <w:rtl w:val="0"/>
        </w:rPr>
        <w:t xml:space="preserve">2.6. При обработке персональных данных обеспечиваются их точность, достаточность, а в необходимых случаях и актуальность по отношению к целям обработки персональных данных.</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 ЦЕЛИ ОБРАБОТКИ ПЕРСОНАЛЬНЫХ ДАННЫХ</w:t>
      </w:r>
    </w:p>
    <w:p w:rsidR="00000000" w:rsidDel="00000000" w:rsidP="00000000" w:rsidRDefault="00000000" w:rsidRPr="00000000" w14:paraId="00000013">
      <w:pPr>
        <w:rPr/>
      </w:pPr>
      <w:r w:rsidDel="00000000" w:rsidR="00000000" w:rsidRPr="00000000">
        <w:rPr>
          <w:rtl w:val="0"/>
        </w:rPr>
        <w:t xml:space="preserve">3.1. Персональные данные обрабатываются Фаст-прайс в целях оформления трудовых и иных договорных отношений, кадрового, бухгалтерского, налогового учета, по основаниям, предусмотренным ст.22 Федерального закона от 27.06.2006 №152-ФЗ, 85-90 Трудового кодекса РФ, а также в целях организации и проведения Фаст-прайс, (в т.ч. с привлечением третьих лиц) программ лояльности, маркетинговых и/или рекламных акций, исследований, опросов и иных мероприятий; продвижения услуг и/или товаров Фаст-прайс и/или партнеров Фаст-прайс на рынке путем осуществления прямых контактов с клиентами Фаст-прайс с помощью различных средств связи, в т.ч., не ограничиваясь, по телефону, электронной почте, почтовой рассылке, в сети Интернет и т.д.; в иных целях, если действия Фаст-прайс не противоречат действующему законодательству.</w:t>
      </w:r>
    </w:p>
    <w:p w:rsidR="00000000" w:rsidDel="00000000" w:rsidP="00000000" w:rsidRDefault="00000000" w:rsidRPr="00000000" w14:paraId="00000014">
      <w:pPr>
        <w:rPr/>
      </w:pPr>
      <w:r w:rsidDel="00000000" w:rsidR="00000000" w:rsidRPr="00000000">
        <w:rPr>
          <w:rtl w:val="0"/>
        </w:rPr>
        <w:t xml:space="preserve">3.2. Фаст-прайс в целях надлежащего исполнения своих обязанностей Оператора обрабатывает следующие персональные данные, необходимые для надлежащего исполнения договорных обязательств:</w:t>
      </w:r>
    </w:p>
    <w:p w:rsidR="00000000" w:rsidDel="00000000" w:rsidP="00000000" w:rsidRDefault="00000000" w:rsidRPr="00000000" w14:paraId="00000015">
      <w:pPr>
        <w:rPr/>
      </w:pPr>
      <w:r w:rsidDel="00000000" w:rsidR="00000000" w:rsidRPr="00000000">
        <w:rPr>
          <w:rtl w:val="0"/>
        </w:rPr>
        <w:t xml:space="preserve">персональные данные работников Оператора, состоящих в трудовых отношениях с Оператором;</w:t>
      </w:r>
    </w:p>
    <w:p w:rsidR="00000000" w:rsidDel="00000000" w:rsidP="00000000" w:rsidRDefault="00000000" w:rsidRPr="00000000" w14:paraId="00000016">
      <w:pPr>
        <w:rPr/>
      </w:pPr>
      <w:r w:rsidDel="00000000" w:rsidR="00000000" w:rsidRPr="00000000">
        <w:rPr>
          <w:rtl w:val="0"/>
        </w:rPr>
        <w:t xml:space="preserve">персональные данные иных физических лиц, в том числе, но, не ограничиваясь, состоящих в договорных, гражданско-правовых отношениях с Оператором, в том числе, но не ограничиваясь, покупателей, участников программ лояльности, потребителей услуг.</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4. ПОРЯДОК СБОРА, ХРАНЕНИЯ, ПЕРЕДАЧИ И ИНЫХ ВИДОВ ОБРАБОТКИ ПЕРСОНАЛЬНЫХ ДАННЫХ</w:t>
      </w:r>
    </w:p>
    <w:p w:rsidR="00000000" w:rsidDel="00000000" w:rsidP="00000000" w:rsidRDefault="00000000" w:rsidRPr="00000000" w14:paraId="00000019">
      <w:pPr>
        <w:rPr/>
      </w:pPr>
      <w:r w:rsidDel="00000000" w:rsidR="00000000" w:rsidRPr="00000000">
        <w:rPr>
          <w:rtl w:val="0"/>
        </w:rPr>
        <w:t xml:space="preserve">4.1.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Оператором установлен перечень лиц, осуществляющих обработку персональных данных либо имеющих к ним доступ. Обеспечивается раздельное хранение персональных данных (материальных носителей), обработка которых осуществляется в различных целях. Оператор обеспечивает сохранность персональных данных и принимает меры, исключающие несанкционированный доступ к персональным данным.</w:t>
      </w:r>
    </w:p>
    <w:p w:rsidR="00000000" w:rsidDel="00000000" w:rsidP="00000000" w:rsidRDefault="00000000" w:rsidRPr="00000000" w14:paraId="0000001A">
      <w:pPr>
        <w:rPr/>
      </w:pPr>
      <w:r w:rsidDel="00000000" w:rsidR="00000000" w:rsidRPr="00000000">
        <w:rPr>
          <w:rtl w:val="0"/>
        </w:rPr>
        <w:t xml:space="preserve">4.2. Обработка персональных данных, осуществляемая с использованием средств автоматизации, проводится при условии выполнения следующих действий: Оператор проводит технические мероприятия, направленные на предотвращение несанкционированного доступа к персональным данным и (или) передачи их лицам, не имеющим права доступа к такой информации; защитные инструменты настроены на своевременное обнаружение фактов несанкционированного доступа к персональным данным; технические средства автоматизированной обработки персональных данных изолированы в целях недопущения воздействия на них, в результате которого может быть нарушено их функционирование; Оператор производит резервное копирование данных, с тем, чтобы иметь возможность незамедлительного восстановления персональных данных, модифицированных или уничтоженных вследствие несанкционированного доступа к ним; осуществляет постоянный контроль за обеспечением уровня защищенности персональных данных.</w:t>
      </w:r>
    </w:p>
    <w:p w:rsidR="00000000" w:rsidDel="00000000" w:rsidP="00000000" w:rsidRDefault="00000000" w:rsidRPr="00000000" w14:paraId="0000001B">
      <w:pPr>
        <w:rPr/>
      </w:pPr>
      <w:r w:rsidDel="00000000" w:rsidR="00000000" w:rsidRPr="00000000">
        <w:rPr>
          <w:rtl w:val="0"/>
        </w:rPr>
        <w:t xml:space="preserve">4.3. Компания не осуществляет обработку биометрических персональных данных.</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 СВЕДЕНИЯ О РЕАЛИЗУЕМЫХ ТРЕБОВАНИЯХ К ЗАЩИТЕ ПЕРСОНАЛЬНЫХ ДАННЫХ.</w:t>
      </w:r>
    </w:p>
    <w:p w:rsidR="00000000" w:rsidDel="00000000" w:rsidP="00000000" w:rsidRDefault="00000000" w:rsidRPr="00000000" w14:paraId="0000001E">
      <w:pPr>
        <w:rPr/>
      </w:pPr>
      <w:r w:rsidDel="00000000" w:rsidR="00000000" w:rsidRPr="00000000">
        <w:rPr>
          <w:rtl w:val="0"/>
        </w:rPr>
        <w:t xml:space="preserve">5.1. Оператор проводит следующие мероприятия: определяет угрозы безопасности персональных данных при их обработке, формирует на их основе модели угроз; осуществляет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 осуществляет установку и ввод в эксплуатацию средств защиты информации в соответствии с эксплуатационной и технической документацией; проводит обучение лиц, использующих средства защиты информации, применяемые в информационных системах, правилам работы с ними; осуществляет учет применяемых средств защиты информации, эксплуатационной и технической документации к ним, носителей персональных данных; осуществляет учет лиц, допущенных к работе с персональными данными в информационной системе; осуществляет контроль за соблюдением условий использования средств защиты информации, предусмотренных эксплуатационной и технической документацией; вправе инициировать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имеет описания системы защиты персональных данных.</w:t>
      </w:r>
    </w:p>
    <w:p w:rsidR="00000000" w:rsidDel="00000000" w:rsidP="00000000" w:rsidRDefault="00000000" w:rsidRPr="00000000" w14:paraId="0000001F">
      <w:pPr>
        <w:rPr/>
      </w:pPr>
      <w:r w:rsidDel="00000000" w:rsidR="00000000" w:rsidRPr="00000000">
        <w:rPr>
          <w:rtl w:val="0"/>
        </w:rPr>
        <w:t xml:space="preserve">5.2. Для разработки и осуществления конкретных мероприятий по обеспечению безопасности персональных данных при их обработке в информационной системе Оператором или уполномоченным лицом ответственным является подразделение информационных технологий Оператора.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электронного журнала обращений периодически проверяется соответствующими должностными лицами (работниками) Оператора или уполномоченного лица.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6. ПРАВА И ОБЯЗАННОСТИ ОПЕРАТОРА</w:t>
      </w:r>
    </w:p>
    <w:p w:rsidR="00000000" w:rsidDel="00000000" w:rsidP="00000000" w:rsidRDefault="00000000" w:rsidRPr="00000000" w14:paraId="00000022">
      <w:pPr>
        <w:rPr/>
      </w:pPr>
      <w:r w:rsidDel="00000000" w:rsidR="00000000" w:rsidRPr="00000000">
        <w:rPr>
          <w:rtl w:val="0"/>
        </w:rPr>
        <w:t xml:space="preserve">6.1. Фаст-прайс как Оператор персональных данных вправе:</w:t>
      </w:r>
    </w:p>
    <w:p w:rsidR="00000000" w:rsidDel="00000000" w:rsidP="00000000" w:rsidRDefault="00000000" w:rsidRPr="00000000" w14:paraId="00000023">
      <w:pPr>
        <w:rPr/>
      </w:pPr>
      <w:r w:rsidDel="00000000" w:rsidR="00000000" w:rsidRPr="00000000">
        <w:rPr>
          <w:rtl w:val="0"/>
        </w:rPr>
        <w:t xml:space="preserve">отстаивать свои интересы в суде;</w:t>
      </w:r>
    </w:p>
    <w:p w:rsidR="00000000" w:rsidDel="00000000" w:rsidP="00000000" w:rsidRDefault="00000000" w:rsidRPr="00000000" w14:paraId="00000024">
      <w:pPr>
        <w:rPr/>
      </w:pPr>
      <w:r w:rsidDel="00000000" w:rsidR="00000000" w:rsidRPr="00000000">
        <w:rPr>
          <w:rtl w:val="0"/>
        </w:rPr>
        <w:t xml:space="preserve">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000000" w:rsidDel="00000000" w:rsidP="00000000" w:rsidRDefault="00000000" w:rsidRPr="00000000" w14:paraId="00000025">
      <w:pPr>
        <w:rPr/>
      </w:pPr>
      <w:r w:rsidDel="00000000" w:rsidR="00000000" w:rsidRPr="00000000">
        <w:rPr>
          <w:rtl w:val="0"/>
        </w:rPr>
        <w:t xml:space="preserve">отказывать в предоставлении персональных данных в случаях предусмотренных законодательством;</w:t>
      </w:r>
    </w:p>
    <w:p w:rsidR="00000000" w:rsidDel="00000000" w:rsidP="00000000" w:rsidRDefault="00000000" w:rsidRPr="00000000" w14:paraId="00000026">
      <w:pPr>
        <w:rPr/>
      </w:pPr>
      <w:r w:rsidDel="00000000" w:rsidR="00000000" w:rsidRPr="00000000">
        <w:rPr>
          <w:rtl w:val="0"/>
        </w:rPr>
        <w:t xml:space="preserve">использовать персональные данные субъекта без его согласия, в случаях предусмотренных законодательством.</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7. ПРАВА И ОБЯЗАННОСТИ СУБЪЕКТА ПЕРСОНАЛЬНЫХ ДАННЫХ</w:t>
      </w:r>
    </w:p>
    <w:p w:rsidR="00000000" w:rsidDel="00000000" w:rsidP="00000000" w:rsidRDefault="00000000" w:rsidRPr="00000000" w14:paraId="00000029">
      <w:pPr>
        <w:rPr/>
      </w:pPr>
      <w:r w:rsidDel="00000000" w:rsidR="00000000" w:rsidRPr="00000000">
        <w:rPr>
          <w:rtl w:val="0"/>
        </w:rPr>
        <w:t xml:space="preserve">7.1. Субъект персональных данных имеет право:</w:t>
      </w:r>
    </w:p>
    <w:p w:rsidR="00000000" w:rsidDel="00000000" w:rsidP="00000000" w:rsidRDefault="00000000" w:rsidRPr="00000000" w14:paraId="0000002A">
      <w:pPr>
        <w:rPr/>
      </w:pPr>
      <w:r w:rsidDel="00000000" w:rsidR="00000000" w:rsidRPr="00000000">
        <w:rPr>
          <w:rtl w:val="0"/>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B">
      <w:pPr>
        <w:rPr/>
      </w:pPr>
      <w:r w:rsidDel="00000000" w:rsidR="00000000" w:rsidRPr="00000000">
        <w:rPr>
          <w:rtl w:val="0"/>
        </w:rPr>
        <w:t xml:space="preserve">требовать перечень своих персональных данных, обрабатываемых Оператором и источник их получения;</w:t>
      </w:r>
    </w:p>
    <w:p w:rsidR="00000000" w:rsidDel="00000000" w:rsidP="00000000" w:rsidRDefault="00000000" w:rsidRPr="00000000" w14:paraId="0000002C">
      <w:pPr>
        <w:rPr/>
      </w:pPr>
      <w:r w:rsidDel="00000000" w:rsidR="00000000" w:rsidRPr="00000000">
        <w:rPr>
          <w:rtl w:val="0"/>
        </w:rPr>
        <w:t xml:space="preserve">получать информацию о сроках обработки своих персональных данных, в том числе о сроках их хранения;</w:t>
      </w:r>
    </w:p>
    <w:p w:rsidR="00000000" w:rsidDel="00000000" w:rsidP="00000000" w:rsidRDefault="00000000" w:rsidRPr="00000000" w14:paraId="0000002D">
      <w:pPr>
        <w:rPr/>
      </w:pPr>
      <w:r w:rsidDel="00000000" w:rsidR="00000000" w:rsidRPr="00000000">
        <w:rPr>
          <w:rtl w:val="0"/>
        </w:rPr>
        <w:t xml:space="preserve">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000000" w:rsidDel="00000000" w:rsidP="00000000" w:rsidRDefault="00000000" w:rsidRPr="00000000" w14:paraId="0000002E">
      <w:pPr>
        <w:rPr/>
      </w:pPr>
      <w:r w:rsidDel="00000000" w:rsidR="00000000" w:rsidRPr="00000000">
        <w:rPr>
          <w:rtl w:val="0"/>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000000" w:rsidDel="00000000" w:rsidP="00000000" w:rsidRDefault="00000000" w:rsidRPr="00000000" w14:paraId="0000002F">
      <w:pPr>
        <w:rPr/>
      </w:pPr>
      <w:r w:rsidDel="00000000" w:rsidR="00000000" w:rsidRPr="00000000">
        <w:rPr>
          <w:rtl w:val="0"/>
        </w:rPr>
        <w:t xml:space="preserve">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8. ФАЙЛЫ COOKIE</w:t>
      </w:r>
    </w:p>
    <w:p w:rsidR="00000000" w:rsidDel="00000000" w:rsidP="00000000" w:rsidRDefault="00000000" w:rsidRPr="00000000" w14:paraId="00000032">
      <w:pPr>
        <w:rPr/>
      </w:pPr>
      <w:r w:rsidDel="00000000" w:rsidR="00000000" w:rsidRPr="00000000">
        <w:rPr>
          <w:rtl w:val="0"/>
        </w:rPr>
        <w:t xml:space="preserve">8.1. Файлы cookie представляют собой небольшие текстовые файлы, которые сохраняются на вашем компьютере или мобильном устройстве при посещении сайтов Компании. Для целей данного раздела, термин "cookie" используется в качестве обобщающего термина для понятий "cookie", "flash cookie" и "веб-маяки". Эти файлы не занимают много места и автоматически удаляются по истечении срока их действия. Некоторые cookie используются до конца сеанса соединения с Интернетом, другие сохраняются в течение ограниченного периода времени.</w:t>
      </w:r>
    </w:p>
    <w:p w:rsidR="00000000" w:rsidDel="00000000" w:rsidP="00000000" w:rsidRDefault="00000000" w:rsidRPr="00000000" w14:paraId="00000033">
      <w:pPr>
        <w:rPr/>
      </w:pPr>
      <w:r w:rsidDel="00000000" w:rsidR="00000000" w:rsidRPr="00000000">
        <w:rPr>
          <w:rtl w:val="0"/>
        </w:rPr>
        <w:t xml:space="preserve">8.2. Существуют различные виды cookie и способы их использования. Некоторые из них позволяют просматривать исключительно содержимое веб-сайтов и видеть некоторые их особенности. Отдельные файлы предоставляют Компании возможность получить информацию о характере просмотров, т.е. о проблемах с поиском, помогая нам улучшить механизмы поиска и сделать будущие посещения сайта более эффективными. Компания использует cookie по нескольким причинам. Наиболее важные файлы cookie – необходимые cookie. Они имеют существенное значение и помогают ориентироваться на сайте и использовать его основные функции, такие как медиа-плагины. При наличии функциональных cookie можно сохранять покупки в корзине, создавать пожелания и сохранять данные о доставке для быстрого оформления заказа. Cookie для оценки производительности и аналитики используются для улучшения работы сайта Компании. Они также применяются для отображения соответствующих предложений. Для этого Компания собирает просматриваемые данные, которые могут быть связаны с уникальным идентификатором и позволяют понять характер взаимодействия клиентов с Компанией. Cookie для взаимодействия используются в процессе взаимодействия с социальными сетями или создания отзывов. Целевые, рекламные файлы cookie и файлы социальных сетей регистрируют ваши предпочтения для отображения соответствующих объявлений за пределами сайта Компании. Также, cookie социальных сетей могут быть использованы для отслеживания активности в области социальных сетей.</w:t>
      </w:r>
    </w:p>
    <w:p w:rsidR="00000000" w:rsidDel="00000000" w:rsidP="00000000" w:rsidRDefault="00000000" w:rsidRPr="00000000" w14:paraId="00000034">
      <w:pPr>
        <w:rPr/>
      </w:pPr>
      <w:r w:rsidDel="00000000" w:rsidR="00000000" w:rsidRPr="00000000">
        <w:rPr>
          <w:rtl w:val="0"/>
        </w:rPr>
        <w:t xml:space="preserve">8.3. Компания использует файлы cookie для того, чтобы сделать посещение сайта как можно более приятным, а также для рекламных целей. Ниже приведен более подробный обзор видов cookie и причины их использования:</w:t>
      </w:r>
    </w:p>
    <w:p w:rsidR="00000000" w:rsidDel="00000000" w:rsidP="00000000" w:rsidRDefault="00000000" w:rsidRPr="00000000" w14:paraId="00000035">
      <w:pPr>
        <w:rPr/>
      </w:pPr>
      <w:r w:rsidDel="00000000" w:rsidR="00000000" w:rsidRPr="00000000">
        <w:rPr>
          <w:rtl w:val="0"/>
        </w:rPr>
        <w:t xml:space="preserve">Необходимые файлы cookie способствуют при навигации по сайту и просмотре некоторых его свойств (например, данный вид cookie помогает сохранить данные о корзине на всех этапах оформления заказа). Эти файлы необходимы для реализации основных функциональных возможностей сайта. Они сохраняются на протяжении сеанса просмотра сайта.</w:t>
      </w:r>
    </w:p>
    <w:p w:rsidR="00000000" w:rsidDel="00000000" w:rsidP="00000000" w:rsidRDefault="00000000" w:rsidRPr="00000000" w14:paraId="00000036">
      <w:pPr>
        <w:rPr/>
      </w:pPr>
      <w:r w:rsidDel="00000000" w:rsidR="00000000" w:rsidRPr="00000000">
        <w:rPr>
          <w:rtl w:val="0"/>
        </w:rPr>
        <w:t xml:space="preserve">Функциональные файлы cookie позволяют улучшить пользование ресурсами (например, сохранить данные о покупках и напомнить о них, создать лист ). Такие файлы позволяют анализировать использование сайта, измерять и повышать уровень производительности. Эти файлы могут размещаться нами или третьими лицами от нашего имени (см. условия отказа от получения рекламной рассылки по электронной почте) и сохраняются на протяжении сеанса просмотра.</w:t>
      </w:r>
    </w:p>
    <w:p w:rsidR="00000000" w:rsidDel="00000000" w:rsidP="00000000" w:rsidRDefault="00000000" w:rsidRPr="00000000" w14:paraId="00000037">
      <w:pPr>
        <w:rPr/>
      </w:pPr>
      <w:r w:rsidDel="00000000" w:rsidR="00000000" w:rsidRPr="00000000">
        <w:rPr>
          <w:rtl w:val="0"/>
        </w:rPr>
        <w:t xml:space="preserve">Файлы cookie в рекламе и социальных сетях</w:t>
      </w:r>
    </w:p>
    <w:p w:rsidR="00000000" w:rsidDel="00000000" w:rsidP="00000000" w:rsidRDefault="00000000" w:rsidRPr="00000000" w14:paraId="00000038">
      <w:pPr>
        <w:rPr/>
      </w:pPr>
      <w:r w:rsidDel="00000000" w:rsidR="00000000" w:rsidRPr="00000000">
        <w:rPr>
          <w:rtl w:val="0"/>
        </w:rPr>
        <w:t xml:space="preserve">помогают сохранить данные о продуктах и предпочтениях клиентов, а также осуществлять маркетинговую деятельность в других направлениях. Эти файлы позволяют обмениваться данными, например, о том, что вам нравится, с рекламодателями, поэтому реклама Компании, которую видит посетитель сайта, может быть более соответствующей вашим предпочтениям (иногда данные файлы называют "целевые cookie-файлы").</w:t>
      </w:r>
    </w:p>
    <w:p w:rsidR="00000000" w:rsidDel="00000000" w:rsidP="00000000" w:rsidRDefault="00000000" w:rsidRPr="00000000" w14:paraId="00000039">
      <w:pPr>
        <w:rPr/>
      </w:pPr>
      <w:r w:rsidDel="00000000" w:rsidR="00000000" w:rsidRPr="00000000">
        <w:rPr>
          <w:rtl w:val="0"/>
        </w:rPr>
        <w:t xml:space="preserve">способствуют Компании в понимании покупательского поведения посетителей сайта. Это позволяет продолжать совершенствовать сайт, улучшении маркетинговых сообщений, посетителям (иногда данные файлы называют "эксплуатационные файлы cookie").</w:t>
      </w:r>
    </w:p>
    <w:p w:rsidR="00000000" w:rsidDel="00000000" w:rsidP="00000000" w:rsidRDefault="00000000" w:rsidRPr="00000000" w14:paraId="0000003A">
      <w:pPr>
        <w:rPr/>
      </w:pPr>
      <w:r w:rsidDel="00000000" w:rsidR="00000000" w:rsidRPr="00000000">
        <w:rPr>
          <w:rtl w:val="0"/>
        </w:rPr>
        <w:t xml:space="preserve">данные файлы используются для анализа мнения, позволяют рекомендовать сайт в социальных сетях, отправлять сообщения компании, предоставлять посетителями отзывов другим нашим (потенциальным) клиентам с помощью рейтингов и обзоров продукции (иногда данные файлы называют "файлы cookie для взаимодействия").</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8.4. Что делать, если посетитель сайта не делает, чтобы использовались файлы cookie? Изменить настройки браузера, чтобы удалить или предотвратить сохранение некоторых файлов cookie на компьютере или мобильном устройстве без согласия посетителя. В разделе "Помощь" браузера посетителя содержится информация о настройке файлов cookie. Посетителю необходимо обратиться к инструкции браузера для того, чтобы узнать больше о том, как скорректировать или изменить настройки браузера с каждого устройства, которые посетитель используете для посещения Сайта.</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9. ЗАКЛЮЧИТЕЛЬНЫЕ ПОЛОЖЕНИЯ</w:t>
      </w:r>
    </w:p>
    <w:p w:rsidR="00000000" w:rsidDel="00000000" w:rsidP="00000000" w:rsidRDefault="00000000" w:rsidRPr="00000000" w14:paraId="0000003F">
      <w:pPr>
        <w:rPr/>
      </w:pPr>
      <w:r w:rsidDel="00000000" w:rsidR="00000000" w:rsidRPr="00000000">
        <w:rPr>
          <w:rtl w:val="0"/>
        </w:rPr>
        <w:t xml:space="preserve">9.1. Настоящая Политика подлежит при необходимости изменению, дополнению, в т.ч. в случае появления новых законодательных актов и специальных нормативных документов по обработке и защите персональных данных.</w:t>
      </w:r>
    </w:p>
    <w:p w:rsidR="00000000" w:rsidDel="00000000" w:rsidP="00000000" w:rsidRDefault="00000000" w:rsidRPr="00000000" w14:paraId="00000040">
      <w:pPr>
        <w:rPr/>
      </w:pPr>
      <w:r w:rsidDel="00000000" w:rsidR="00000000" w:rsidRPr="00000000">
        <w:rPr>
          <w:rtl w:val="0"/>
        </w:rPr>
        <w:t xml:space="preserve">9.2. Настоящая Политика является внутренним документом Фаст-прайс, и подлежит размещению на официальном сайте Фаст-прайс в разделе</w:t>
      </w:r>
      <w:r w:rsidDel="00000000" w:rsidR="00000000" w:rsidRPr="00000000">
        <w:rPr>
          <w:sz w:val="18"/>
          <w:szCs w:val="18"/>
          <w:highlight w:val="white"/>
          <w:rtl w:val="0"/>
        </w:rPr>
        <w:t xml:space="preserve"> </w:t>
      </w:r>
      <w:r w:rsidDel="00000000" w:rsidR="00000000" w:rsidRPr="00000000">
        <w:rPr>
          <w:color w:val="ff0000"/>
          <w:sz w:val="18"/>
          <w:szCs w:val="18"/>
          <w:highlight w:val="white"/>
          <w:rtl w:val="0"/>
        </w:rPr>
        <w:t xml:space="preserve">fast-price/ru/docs/</w:t>
      </w:r>
      <w:r w:rsidDel="00000000" w:rsidR="00000000" w:rsidRPr="00000000">
        <w:rPr>
          <w:rtl w:val="0"/>
        </w:rPr>
        <w:t xml:space="preserve"> . В случае изменений, доведение до неограниченного круга лица таких изменений осуществляется посредством размещения на официальном сайте Фаст-прайс Политики с учетом таких изменений.</w:t>
      </w:r>
    </w:p>
    <w:p w:rsidR="00000000" w:rsidDel="00000000" w:rsidP="00000000" w:rsidRDefault="00000000" w:rsidRPr="00000000" w14:paraId="00000041">
      <w:pPr>
        <w:rPr/>
      </w:pPr>
      <w:r w:rsidDel="00000000" w:rsidR="00000000" w:rsidRPr="00000000">
        <w:rPr>
          <w:rtl w:val="0"/>
        </w:rPr>
        <w:t xml:space="preserve">9.3. Контроль исполнения требований настоящей Политики осуществляется ответственным за обеспечение безопасности персональных данных Фаст-прайс.</w:t>
      </w:r>
    </w:p>
    <w:p w:rsidR="00000000" w:rsidDel="00000000" w:rsidP="00000000" w:rsidRDefault="00000000" w:rsidRPr="00000000" w14:paraId="0000004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